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65C8"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TERMS AND CONDITIONS</w:t>
      </w:r>
    </w:p>
    <w:tbl>
      <w:tblPr>
        <w:tblW w:w="4999" w:type="pct"/>
        <w:tblCellSpacing w:w="0" w:type="dxa"/>
        <w:tblCellMar>
          <w:left w:w="0" w:type="dxa"/>
          <w:right w:w="0" w:type="dxa"/>
        </w:tblCellMar>
        <w:tblLook w:val="04A0" w:firstRow="1" w:lastRow="0" w:firstColumn="1" w:lastColumn="0" w:noHBand="0" w:noVBand="1"/>
      </w:tblPr>
      <w:tblGrid>
        <w:gridCol w:w="8298"/>
      </w:tblGrid>
      <w:tr w:rsidR="002A51EB" w:rsidRPr="002A51EB" w14:paraId="08602216" w14:textId="77777777" w:rsidTr="002A51EB">
        <w:trPr>
          <w:tblCellSpacing w:w="0" w:type="dxa"/>
        </w:trPr>
        <w:tc>
          <w:tcPr>
            <w:tcW w:w="5000" w:type="pct"/>
            <w:hideMark/>
          </w:tcPr>
          <w:p w14:paraId="23C289B7" w14:textId="4F6C77FF" w:rsidR="002A51EB" w:rsidRPr="002A51EB" w:rsidRDefault="002A51EB" w:rsidP="002A51EB">
            <w:pPr>
              <w:rPr>
                <w:rFonts w:ascii="Helvetica" w:eastAsia="Times New Roman" w:hAnsi="Helvetica" w:cs="Times New Roman"/>
                <w:sz w:val="20"/>
                <w:szCs w:val="20"/>
              </w:rPr>
            </w:pPr>
          </w:p>
          <w:p w14:paraId="792A0612" w14:textId="77777777" w:rsidR="002A51EB" w:rsidRPr="002A51EB" w:rsidRDefault="002A51EB" w:rsidP="002A51EB">
            <w:pPr>
              <w:spacing w:before="100" w:beforeAutospacing="1" w:after="100" w:afterAutospacing="1"/>
              <w:rPr>
                <w:rFonts w:ascii="Helvetica" w:hAnsi="Helvetica" w:cs="Times New Roman"/>
                <w:b/>
                <w:bCs/>
                <w:color w:val="1A1A1A"/>
                <w:sz w:val="20"/>
                <w:szCs w:val="20"/>
              </w:rPr>
            </w:pPr>
            <w:r w:rsidRPr="002A51EB">
              <w:rPr>
                <w:rFonts w:ascii="Helvetica" w:hAnsi="Helvetica" w:cs="Times New Roman"/>
                <w:b/>
                <w:bCs/>
                <w:color w:val="1A1A1A"/>
                <w:sz w:val="20"/>
                <w:szCs w:val="20"/>
              </w:rPr>
              <w:t xml:space="preserve">PARTICIPATION </w:t>
            </w:r>
          </w:p>
          <w:p w14:paraId="5C37E383" w14:textId="77777777" w:rsidR="00A34585" w:rsidRPr="00A34585" w:rsidRDefault="002A51EB" w:rsidP="00A34585">
            <w:pPr>
              <w:rPr>
                <w:rFonts w:ascii="Helvetica" w:eastAsia="Times New Roman" w:hAnsi="Helvetica" w:cs="Times New Roman"/>
                <w:color w:val="000000"/>
                <w:sz w:val="20"/>
                <w:szCs w:val="20"/>
              </w:rPr>
            </w:pPr>
            <w:r w:rsidRPr="00A34585">
              <w:rPr>
                <w:rFonts w:ascii="Helvetica" w:hAnsi="Helvetica" w:cs="Times New Roman"/>
                <w:sz w:val="20"/>
                <w:szCs w:val="20"/>
              </w:rPr>
              <w:t>1. This competition (“Competition”) is conducted by HOORAY! Magazine. (</w:t>
            </w:r>
            <w:r w:rsidR="00A34585" w:rsidRPr="00A34585">
              <w:rPr>
                <w:rFonts w:ascii="Helvetica" w:eastAsia="Times New Roman" w:hAnsi="Helvetica" w:cs="Times New Roman"/>
                <w:color w:val="000000"/>
                <w:sz w:val="20"/>
                <w:szCs w:val="20"/>
              </w:rPr>
              <w:t xml:space="preserve">Hooray Pty Ltd) </w:t>
            </w:r>
          </w:p>
          <w:p w14:paraId="672005E8" w14:textId="77777777" w:rsidR="002A51EB" w:rsidRPr="00A34585" w:rsidRDefault="00A34585" w:rsidP="00A34585">
            <w:pPr>
              <w:rPr>
                <w:rFonts w:ascii="Times" w:eastAsia="Times New Roman" w:hAnsi="Times" w:cs="Times New Roman"/>
                <w:sz w:val="20"/>
                <w:szCs w:val="20"/>
              </w:rPr>
            </w:pPr>
            <w:r w:rsidRPr="00A34585">
              <w:rPr>
                <w:rFonts w:ascii="Helvetica" w:eastAsia="Times New Roman" w:hAnsi="Helvetica" w:cs="Times New Roman"/>
                <w:color w:val="000000"/>
                <w:sz w:val="20"/>
                <w:szCs w:val="20"/>
              </w:rPr>
              <w:t>ABN #67 621 504 961</w:t>
            </w:r>
            <w:r w:rsidR="00C47729">
              <w:rPr>
                <w:rFonts w:ascii="Helvetica" w:hAnsi="Helvetica" w:cs="Times New Roman"/>
                <w:sz w:val="20"/>
                <w:szCs w:val="20"/>
              </w:rPr>
              <w:t xml:space="preserve"> </w:t>
            </w:r>
            <w:r w:rsidR="002A51EB" w:rsidRPr="00A34585">
              <w:rPr>
                <w:rFonts w:ascii="Helvetica" w:hAnsi="Helvetica" w:cs="Times New Roman"/>
                <w:sz w:val="20"/>
                <w:szCs w:val="20"/>
              </w:rPr>
              <w:t>(“Promoter”).</w:t>
            </w:r>
            <w:r w:rsidR="002A51EB" w:rsidRPr="002A51EB">
              <w:rPr>
                <w:rFonts w:ascii="Helvetica" w:hAnsi="Helvetica" w:cs="Times New Roman"/>
                <w:sz w:val="20"/>
                <w:szCs w:val="20"/>
              </w:rPr>
              <w:br/>
            </w:r>
            <w:r w:rsidR="002A51EB" w:rsidRPr="002A51EB">
              <w:rPr>
                <w:rFonts w:ascii="Helvetica" w:hAnsi="Helvetica" w:cs="Times New Roman"/>
                <w:sz w:val="20"/>
                <w:szCs w:val="20"/>
              </w:rPr>
              <w:br/>
              <w:t xml:space="preserve">2. Entry to the Competition constitutes acceptance of these conditions. </w:t>
            </w:r>
            <w:r w:rsidR="002A51EB" w:rsidRPr="002A51EB">
              <w:rPr>
                <w:rFonts w:ascii="Helvetica" w:hAnsi="Helvetica" w:cs="Times New Roman"/>
                <w:sz w:val="20"/>
                <w:szCs w:val="20"/>
              </w:rPr>
              <w:br/>
            </w:r>
            <w:r w:rsidR="002A51EB" w:rsidRPr="002A51EB">
              <w:rPr>
                <w:rFonts w:ascii="Helvetica" w:hAnsi="Helvetica" w:cs="Times New Roman"/>
                <w:sz w:val="20"/>
                <w:szCs w:val="20"/>
              </w:rPr>
              <w:br/>
              <w:t xml:space="preserve">3. The Competition is only open to Eligible Entrants. An "Eligible Entrant" is an individual who, at the time of entry: </w:t>
            </w:r>
          </w:p>
          <w:p w14:paraId="528F9602" w14:textId="77777777"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is a resident of Australia aged 18 years or older (13, with guardian / parent consent), </w:t>
            </w:r>
            <w:r w:rsidRPr="002A51EB">
              <w:rPr>
                <w:rFonts w:ascii="Helvetica" w:hAnsi="Helvetica" w:cs="Times New Roman"/>
                <w:sz w:val="20"/>
                <w:szCs w:val="20"/>
              </w:rPr>
              <w:br/>
              <w:t>(i</w:t>
            </w:r>
            <w:r>
              <w:rPr>
                <w:rFonts w:ascii="Helvetica" w:hAnsi="Helvetica" w:cs="Times New Roman"/>
                <w:sz w:val="20"/>
                <w:szCs w:val="20"/>
              </w:rPr>
              <w:t>i) is not an employee of the Pr</w:t>
            </w:r>
            <w:r w:rsidRPr="002A51EB">
              <w:rPr>
                <w:rFonts w:ascii="Helvetica" w:hAnsi="Helvetica" w:cs="Times New Roman"/>
                <w:sz w:val="20"/>
                <w:szCs w:val="20"/>
              </w:rPr>
              <w:t xml:space="preserve">omoter or any of its related corporations or any of their agencies associated with the Competition; and </w:t>
            </w:r>
            <w:r w:rsidRPr="002A51EB">
              <w:rPr>
                <w:rFonts w:ascii="Helvetica" w:hAnsi="Helvetica" w:cs="Times New Roman"/>
                <w:sz w:val="20"/>
                <w:szCs w:val="20"/>
              </w:rPr>
              <w:br/>
              <w:t>(iii) is not a spouse, de-facto spouse, parent, child or sibling (whether full, half, step or by adoption) of such an employee</w:t>
            </w:r>
          </w:p>
          <w:p w14:paraId="697AA6D0"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4. Competition entry opens at time and date specified on the web site, and closes at time and date specified on the web site ("Entry Period"). All times and dates are times and dates in </w:t>
            </w:r>
            <w:r>
              <w:rPr>
                <w:rFonts w:ascii="Helvetica" w:hAnsi="Helvetica" w:cs="Times New Roman"/>
                <w:sz w:val="20"/>
                <w:szCs w:val="20"/>
              </w:rPr>
              <w:t>Canberra</w:t>
            </w:r>
            <w:r w:rsidRPr="002A51EB">
              <w:rPr>
                <w:rFonts w:ascii="Helvetica" w:hAnsi="Helvetica" w:cs="Times New Roman"/>
                <w:sz w:val="20"/>
                <w:szCs w:val="20"/>
              </w:rPr>
              <w:t xml:space="preserve">, Australia. </w:t>
            </w:r>
          </w:p>
          <w:p w14:paraId="215E5C78"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ENTRY</w:t>
            </w:r>
          </w:p>
          <w:p w14:paraId="3C0E3871"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5. To enter, an Eligible Entrant must have a current Instagram Account and follow the entry instructions in these conditions.</w:t>
            </w:r>
          </w:p>
          <w:p w14:paraId="08982085" w14:textId="77777777" w:rsidR="002A51EB" w:rsidRPr="002A51EB" w:rsidRDefault="002A51EB" w:rsidP="002A51EB">
            <w:pPr>
              <w:spacing w:beforeAutospacing="1" w:after="100"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The “Entry Period” </w:t>
            </w:r>
          </w:p>
          <w:p w14:paraId="4F243D25" w14:textId="77777777"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 xml:space="preserve">(a) Entry Opens Time: 12:00 pm (AEST) </w:t>
            </w:r>
            <w:r w:rsidRPr="002A51EB">
              <w:rPr>
                <w:rFonts w:ascii="Helvetica" w:hAnsi="Helvetica" w:cs="Times New Roman"/>
                <w:sz w:val="20"/>
                <w:szCs w:val="20"/>
              </w:rPr>
              <w:br/>
            </w:r>
            <w:r>
              <w:rPr>
                <w:rFonts w:ascii="Helvetica" w:hAnsi="Helvetica" w:cs="Times New Roman"/>
                <w:sz w:val="20"/>
                <w:szCs w:val="20"/>
              </w:rPr>
              <w:t>(b) Entry Opens Date: 01/12/2017</w:t>
            </w:r>
            <w:r w:rsidRPr="002A51EB">
              <w:rPr>
                <w:rFonts w:ascii="Helvetica" w:hAnsi="Helvetica" w:cs="Times New Roman"/>
                <w:sz w:val="20"/>
                <w:szCs w:val="20"/>
              </w:rPr>
              <w:t xml:space="preserve"> </w:t>
            </w:r>
            <w:r w:rsidRPr="002A51EB">
              <w:rPr>
                <w:rFonts w:ascii="Helvetica" w:hAnsi="Helvetica" w:cs="Times New Roman"/>
                <w:sz w:val="20"/>
                <w:szCs w:val="20"/>
              </w:rPr>
              <w:br/>
              <w:t xml:space="preserve">(c) Entry Closes Time: 11:59 pm (AEST) </w:t>
            </w:r>
            <w:r w:rsidRPr="002A51EB">
              <w:rPr>
                <w:rFonts w:ascii="Helvetica" w:hAnsi="Helvetica" w:cs="Times New Roman"/>
                <w:sz w:val="20"/>
                <w:szCs w:val="20"/>
              </w:rPr>
              <w:br/>
              <w:t>(</w:t>
            </w:r>
            <w:r>
              <w:rPr>
                <w:rFonts w:ascii="Helvetica" w:hAnsi="Helvetica" w:cs="Times New Roman"/>
                <w:sz w:val="20"/>
                <w:szCs w:val="20"/>
              </w:rPr>
              <w:t>d) Entry Closes Date: 12/12/2017</w:t>
            </w:r>
            <w:r w:rsidRPr="002A51EB">
              <w:rPr>
                <w:rFonts w:ascii="Helvetica" w:hAnsi="Helvetica" w:cs="Times New Roman"/>
                <w:sz w:val="20"/>
                <w:szCs w:val="20"/>
              </w:rPr>
              <w:t xml:space="preserve"> </w:t>
            </w:r>
          </w:p>
          <w:p w14:paraId="3C4AA270"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6. All entrants must ensure that their entries are posted online during the Entry Period. All e</w:t>
            </w:r>
            <w:r>
              <w:rPr>
                <w:rFonts w:ascii="Helvetica" w:hAnsi="Helvetica" w:cs="Times New Roman"/>
                <w:sz w:val="20"/>
                <w:szCs w:val="20"/>
              </w:rPr>
              <w:t>ntrants must follow @</w:t>
            </w:r>
            <w:proofErr w:type="spellStart"/>
            <w:r>
              <w:rPr>
                <w:rFonts w:ascii="Helvetica" w:hAnsi="Helvetica" w:cs="Times New Roman"/>
                <w:sz w:val="20"/>
                <w:szCs w:val="20"/>
              </w:rPr>
              <w:t>hooraymag</w:t>
            </w:r>
            <w:proofErr w:type="spellEnd"/>
            <w:r>
              <w:rPr>
                <w:rFonts w:ascii="Helvetica" w:hAnsi="Helvetica" w:cs="Times New Roman"/>
                <w:sz w:val="20"/>
                <w:szCs w:val="20"/>
              </w:rPr>
              <w:t xml:space="preserve"> and enter via emoji or comment as directed in image post</w:t>
            </w:r>
            <w:r w:rsidRPr="002A51EB">
              <w:rPr>
                <w:rFonts w:ascii="Helvetica" w:hAnsi="Helvetica" w:cs="Times New Roman"/>
                <w:sz w:val="20"/>
                <w:szCs w:val="20"/>
              </w:rPr>
              <w:t>. The Promoter takes no responsibility for any late entries or for any delays or failures in any telecommunications service or equipment.</w:t>
            </w:r>
            <w:r w:rsidRPr="002A51EB">
              <w:rPr>
                <w:rFonts w:ascii="Helvetica" w:hAnsi="Helvetica" w:cs="Times New Roman"/>
                <w:sz w:val="20"/>
                <w:szCs w:val="20"/>
              </w:rPr>
              <w:br/>
            </w:r>
            <w:r w:rsidRPr="002A51EB">
              <w:rPr>
                <w:rFonts w:ascii="Helvetica" w:hAnsi="Helvetica" w:cs="Times New Roman"/>
                <w:sz w:val="20"/>
                <w:szCs w:val="20"/>
              </w:rPr>
              <w:br/>
              <w:t xml:space="preserve">7. This is a game of chance skill plays no part in determining the winners. The winner will be chosen at random. The winner will be notified by a direct message from </w:t>
            </w:r>
            <w:r>
              <w:rPr>
                <w:rFonts w:ascii="Helvetica" w:hAnsi="Helvetica" w:cs="Times New Roman"/>
                <w:sz w:val="20"/>
                <w:szCs w:val="20"/>
              </w:rPr>
              <w:t>HOORAY! Mag</w:t>
            </w:r>
            <w:r w:rsidRPr="002A51EB">
              <w:rPr>
                <w:rFonts w:ascii="Helvetica" w:hAnsi="Helvetica" w:cs="Times New Roman"/>
                <w:sz w:val="20"/>
                <w:szCs w:val="20"/>
              </w:rPr>
              <w:t xml:space="preserve"> through Instagram. </w:t>
            </w:r>
          </w:p>
          <w:p w14:paraId="16466F0B"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8. An Eligible Entrant may enter the Competition one (1) time only within the competition period. </w:t>
            </w:r>
            <w:r w:rsidRPr="002A51EB">
              <w:rPr>
                <w:rFonts w:ascii="Helvetica" w:hAnsi="Helvetica" w:cs="Times New Roman"/>
                <w:sz w:val="20"/>
                <w:szCs w:val="20"/>
              </w:rPr>
              <w:br/>
            </w:r>
            <w:r w:rsidRPr="002A51EB">
              <w:rPr>
                <w:rFonts w:ascii="Helvetica" w:hAnsi="Helvetica" w:cs="Times New Roman"/>
                <w:sz w:val="20"/>
                <w:szCs w:val="20"/>
              </w:rPr>
              <w:br/>
              <w:t xml:space="preserve">9. All entrants must ensure that their entry is received by the Promoter during the Entry Period. The Promoter takes no responsibility for any late or misdirected entry or for any delays or failures in any telecommunications service or equipment. </w:t>
            </w:r>
            <w:r w:rsidRPr="002A51EB">
              <w:rPr>
                <w:rFonts w:ascii="Helvetica" w:hAnsi="Helvetica" w:cs="Times New Roman"/>
                <w:sz w:val="20"/>
                <w:szCs w:val="20"/>
              </w:rPr>
              <w:br/>
            </w:r>
            <w:r w:rsidRPr="002A51EB">
              <w:rPr>
                <w:rFonts w:ascii="Helvetica" w:hAnsi="Helvetica" w:cs="Times New Roman"/>
                <w:sz w:val="20"/>
                <w:szCs w:val="20"/>
              </w:rPr>
              <w:br/>
              <w:t xml:space="preserve">10. All entries to the Competition may be subject to verification by the Promoter. The Promoter will reimburse an entrant for any reasonable costs incurred in complying with this condition. An entrant MUST deliver to the Promoter (by a means determined by the Promoter) copies of any documents the Promoter may request establishing eligibility to enter or win, </w:t>
            </w:r>
            <w:r w:rsidRPr="002A51EB">
              <w:rPr>
                <w:rFonts w:ascii="Helvetica" w:hAnsi="Helvetica" w:cs="Times New Roman"/>
                <w:sz w:val="20"/>
                <w:szCs w:val="20"/>
              </w:rPr>
              <w:lastRenderedPageBreak/>
              <w:t>including evidence of age, residence or identity. The Promoter may make one or more requests for such documents. Once the identity of documents available is established, an entrant must deliver requested copies within 7 days of being asked to do so. At the Promoter's request, an entrant MUST also, within 7 days of being asked, allow the Promoter to inspect and copy the original of any such document.</w:t>
            </w:r>
            <w:r w:rsidRPr="002A51EB">
              <w:rPr>
                <w:rFonts w:ascii="Helvetica" w:hAnsi="Helvetica" w:cs="Times New Roman"/>
                <w:sz w:val="20"/>
                <w:szCs w:val="20"/>
              </w:rPr>
              <w:br/>
            </w:r>
            <w:r w:rsidRPr="002A51EB">
              <w:rPr>
                <w:rFonts w:ascii="Helvetica" w:hAnsi="Helvetica" w:cs="Times New Roman"/>
                <w:sz w:val="20"/>
                <w:szCs w:val="20"/>
              </w:rPr>
              <w:br/>
              <w:t xml:space="preserve">11. The Promoter may, at its absolute discretion, declare any or all entries made by an entrant invalid if the entrant: </w:t>
            </w:r>
          </w:p>
          <w:p w14:paraId="271EAFFF" w14:textId="77777777"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fails to establish their entitlement to enter the Competition to the Promoter's reasonable satisfaction; or </w:t>
            </w:r>
            <w:r w:rsidRPr="002A51EB">
              <w:rPr>
                <w:rFonts w:ascii="Helvetica" w:hAnsi="Helvetica" w:cs="Times New Roman"/>
                <w:sz w:val="20"/>
                <w:szCs w:val="20"/>
              </w:rPr>
              <w:br/>
              <w:t xml:space="preserve">(ii) fails to produce items as required by condition nine (9) or produces items that, in the Promoter's reasonable opinion, are illegible, stolen, forged, reconstructed, altered, incomplete or tampered with in any way; or </w:t>
            </w:r>
            <w:r w:rsidRPr="002A51EB">
              <w:rPr>
                <w:rFonts w:ascii="Helvetica" w:hAnsi="Helvetica" w:cs="Times New Roman"/>
                <w:sz w:val="20"/>
                <w:szCs w:val="20"/>
              </w:rPr>
              <w:br/>
              <w:t xml:space="preserve">(iii) in the Promoter's reasonable opinion, tampers with the entry process or benefits from such tampering; or </w:t>
            </w:r>
            <w:r w:rsidRPr="002A51EB">
              <w:rPr>
                <w:rFonts w:ascii="Helvetica" w:hAnsi="Helvetica" w:cs="Times New Roman"/>
                <w:sz w:val="20"/>
                <w:szCs w:val="20"/>
              </w:rPr>
              <w:br/>
              <w:t xml:space="preserve">(iv) in the Promoter's reasonable opinion, submits an entry which is not in accordance with these conditions. </w:t>
            </w:r>
          </w:p>
          <w:p w14:paraId="5F52898D"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12. Any costs associated with accessing the Competition Website are the responsibility of the person seeking access and are dependent on the internet service provider used. </w:t>
            </w:r>
          </w:p>
          <w:p w14:paraId="7C73BDBC"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13. Eligible Entrants must make their internet entries manually using an internet browser. The Promoter may reject internet entries if it reasonably forms the opinion that they have been entered using automated entry means or by use of a competition entry service. </w:t>
            </w:r>
          </w:p>
          <w:p w14:paraId="7F42DB7D"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WINNER AND PRIZE</w:t>
            </w:r>
          </w:p>
          <w:p w14:paraId="42EB56E7"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14. The Promoter’s decision is final and no correspondence will be entered into.</w:t>
            </w:r>
            <w:r w:rsidRPr="002A51EB">
              <w:rPr>
                <w:rFonts w:ascii="Helvetica" w:hAnsi="Helvetica" w:cs="Times New Roman"/>
                <w:sz w:val="20"/>
                <w:szCs w:val="20"/>
              </w:rPr>
              <w:br/>
            </w:r>
            <w:r w:rsidRPr="002A51EB">
              <w:rPr>
                <w:rFonts w:ascii="Helvetica" w:hAnsi="Helvetica" w:cs="Times New Roman"/>
                <w:sz w:val="20"/>
                <w:szCs w:val="20"/>
              </w:rPr>
              <w:br/>
              <w:t>15. If for any reason a winner does not take a prize (or an element of the prize) by the time stipulated by the Promoter, then the prize (or that element of the prize) will be forfeited.</w:t>
            </w:r>
            <w:r w:rsidRPr="002A51EB">
              <w:rPr>
                <w:rFonts w:ascii="Helvetica" w:hAnsi="Helvetica" w:cs="Times New Roman"/>
                <w:sz w:val="20"/>
                <w:szCs w:val="20"/>
              </w:rPr>
              <w:br/>
            </w:r>
            <w:r w:rsidRPr="002A51EB">
              <w:rPr>
                <w:rFonts w:ascii="Helvetica" w:hAnsi="Helvetica" w:cs="Times New Roman"/>
                <w:sz w:val="20"/>
                <w:szCs w:val="20"/>
              </w:rPr>
              <w:br/>
              <w:t>16. If any prize (or part of any prize) is unavailable, the Promoter, in its discretion, reserves the right to substitute the prize (or that part of the prize) with a prize to the equal value and/or specification.</w:t>
            </w:r>
          </w:p>
          <w:p w14:paraId="5971A592" w14:textId="21F33312"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17</w:t>
            </w:r>
            <w:r w:rsidR="00620E20">
              <w:rPr>
                <w:rFonts w:ascii="Helvetica" w:hAnsi="Helvetica" w:cs="Times New Roman"/>
                <w:color w:val="000000" w:themeColor="text1"/>
                <w:sz w:val="20"/>
                <w:szCs w:val="20"/>
              </w:rPr>
              <w:t>. Total prize pool value is $2130.90</w:t>
            </w:r>
            <w:r w:rsidRPr="00602AC8">
              <w:rPr>
                <w:rFonts w:ascii="Helvetica" w:hAnsi="Helvetica" w:cs="Times New Roman"/>
                <w:color w:val="000000" w:themeColor="text1"/>
                <w:sz w:val="20"/>
                <w:szCs w:val="20"/>
              </w:rPr>
              <w:t xml:space="preserve">. </w:t>
            </w:r>
            <w:r w:rsidRPr="002A51EB">
              <w:rPr>
                <w:rFonts w:ascii="Helvetica" w:hAnsi="Helvetica" w:cs="Times New Roman"/>
                <w:sz w:val="20"/>
                <w:szCs w:val="20"/>
              </w:rPr>
              <w:t xml:space="preserve">Prizes, or any unused portion of a prize, are not transferable or exchangeable and cannot be taken as cash, unless otherwise specified. </w:t>
            </w:r>
          </w:p>
          <w:p w14:paraId="77E9C114" w14:textId="77777777" w:rsidR="002A51EB" w:rsidRPr="002A51EB" w:rsidRDefault="002A51EB" w:rsidP="002A51EB">
            <w:pPr>
              <w:spacing w:beforeAutospacing="1" w:after="100" w:afterAutospacing="1"/>
              <w:rPr>
                <w:rFonts w:ascii="Helvetica" w:hAnsi="Helvetica" w:cs="Times New Roman"/>
                <w:sz w:val="20"/>
                <w:szCs w:val="20"/>
              </w:rPr>
            </w:pPr>
            <w:r w:rsidRPr="002A51EB">
              <w:rPr>
                <w:rFonts w:ascii="Helvetica" w:hAnsi="Helvetica" w:cs="Times New Roman"/>
                <w:sz w:val="20"/>
                <w:szCs w:val="20"/>
              </w:rPr>
              <w:t>(</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xml:space="preserve">) There will be one winner selected each day. Each daily winner will receive a prize packs consisting of the products outlined below. There will be one prize pack for the winner and one prize pack for their tagged friend: </w:t>
            </w:r>
          </w:p>
          <w:p w14:paraId="5DA123CF" w14:textId="172CC658" w:rsidR="002A51EB" w:rsidRPr="002A51EB" w:rsidRDefault="002A51EB" w:rsidP="002A51EB">
            <w:pPr>
              <w:spacing w:beforeAutospacing="1" w:afterAutospacing="1"/>
              <w:rPr>
                <w:rFonts w:ascii="Helvetica" w:hAnsi="Helvetica" w:cs="Times New Roman"/>
                <w:sz w:val="20"/>
                <w:szCs w:val="20"/>
              </w:rPr>
            </w:pPr>
            <w:r w:rsidRPr="002A51EB">
              <w:rPr>
                <w:rFonts w:ascii="Helvetica" w:hAnsi="Helvetica" w:cs="Times New Roman"/>
                <w:sz w:val="20"/>
                <w:szCs w:val="20"/>
              </w:rPr>
              <w:t xml:space="preserve">Day One: </w:t>
            </w:r>
            <w:r w:rsidR="00EC54FF">
              <w:rPr>
                <w:rFonts w:ascii="Helvetica" w:hAnsi="Helvetica" w:cs="Times New Roman"/>
                <w:sz w:val="20"/>
                <w:szCs w:val="20"/>
              </w:rPr>
              <w:t>HOORAY! Magazine Pack (</w:t>
            </w:r>
            <w:r>
              <w:rPr>
                <w:rFonts w:ascii="Helvetica" w:hAnsi="Helvetica" w:cs="Times New Roman"/>
                <w:sz w:val="20"/>
                <w:szCs w:val="20"/>
              </w:rPr>
              <w:t>$59.80)</w:t>
            </w:r>
            <w:r w:rsidRPr="002A51EB">
              <w:rPr>
                <w:rFonts w:ascii="Helvetica" w:hAnsi="Helvetica" w:cs="Times New Roman"/>
                <w:sz w:val="20"/>
                <w:szCs w:val="20"/>
              </w:rPr>
              <w:br/>
              <w:t xml:space="preserve">Day Two: </w:t>
            </w:r>
            <w:r>
              <w:rPr>
                <w:rFonts w:ascii="Helvetica" w:hAnsi="Helvetica" w:cs="Times New Roman"/>
                <w:sz w:val="20"/>
                <w:szCs w:val="20"/>
              </w:rPr>
              <w:t>Ruby Rabbit Christmas Pack ($115.75</w:t>
            </w:r>
            <w:r w:rsidRPr="002A51EB">
              <w:rPr>
                <w:rFonts w:ascii="Helvetica" w:hAnsi="Helvetica" w:cs="Times New Roman"/>
                <w:sz w:val="20"/>
                <w:szCs w:val="20"/>
              </w:rPr>
              <w:t xml:space="preserve">) </w:t>
            </w:r>
            <w:r w:rsidRPr="002A51EB">
              <w:rPr>
                <w:rFonts w:ascii="Helvetica" w:hAnsi="Helvetica" w:cs="Times New Roman"/>
                <w:sz w:val="20"/>
                <w:szCs w:val="20"/>
              </w:rPr>
              <w:br/>
              <w:t xml:space="preserve">Day Three: </w:t>
            </w:r>
            <w:r>
              <w:rPr>
                <w:rFonts w:ascii="Helvetica" w:hAnsi="Helvetica" w:cs="Times New Roman"/>
                <w:sz w:val="20"/>
                <w:szCs w:val="20"/>
              </w:rPr>
              <w:t>I</w:t>
            </w:r>
            <w:r w:rsidR="00EC54FF">
              <w:rPr>
                <w:rFonts w:ascii="Helvetica" w:hAnsi="Helvetica" w:cs="Times New Roman"/>
                <w:sz w:val="20"/>
                <w:szCs w:val="20"/>
              </w:rPr>
              <w:t>n the Daylight Christmas Pack (</w:t>
            </w:r>
            <w:r w:rsidR="00EA02EB">
              <w:rPr>
                <w:rFonts w:ascii="Helvetica" w:hAnsi="Helvetica" w:cs="Times New Roman"/>
                <w:sz w:val="20"/>
                <w:szCs w:val="20"/>
              </w:rPr>
              <w:t>$44.50</w:t>
            </w:r>
            <w:r>
              <w:rPr>
                <w:rFonts w:ascii="Helvetica" w:hAnsi="Helvetica" w:cs="Times New Roman"/>
                <w:sz w:val="20"/>
                <w:szCs w:val="20"/>
              </w:rPr>
              <w:t>)</w:t>
            </w:r>
            <w:r w:rsidRPr="002A51EB">
              <w:rPr>
                <w:rFonts w:ascii="Helvetica" w:hAnsi="Helvetica" w:cs="Times New Roman"/>
                <w:sz w:val="20"/>
                <w:szCs w:val="20"/>
              </w:rPr>
              <w:br/>
              <w:t xml:space="preserve">Day Four: </w:t>
            </w:r>
            <w:r w:rsidR="00BE1C78">
              <w:rPr>
                <w:rFonts w:ascii="Helvetica" w:hAnsi="Helvetica" w:cs="Times New Roman"/>
                <w:sz w:val="20"/>
                <w:szCs w:val="20"/>
              </w:rPr>
              <w:t>Melt Bake and Party - Luxe Bakers Gift Box ($65</w:t>
            </w:r>
            <w:r w:rsidR="00EA02EB">
              <w:rPr>
                <w:rFonts w:ascii="Helvetica" w:hAnsi="Helvetica" w:cs="Times New Roman"/>
                <w:sz w:val="20"/>
                <w:szCs w:val="20"/>
              </w:rPr>
              <w:t>.00</w:t>
            </w:r>
            <w:r w:rsidR="00BE1C78">
              <w:rPr>
                <w:rFonts w:ascii="Helvetica" w:hAnsi="Helvetica" w:cs="Times New Roman"/>
                <w:sz w:val="20"/>
                <w:szCs w:val="20"/>
              </w:rPr>
              <w:t>)</w:t>
            </w:r>
            <w:r w:rsidRPr="002A51EB">
              <w:rPr>
                <w:rFonts w:ascii="Helvetica" w:hAnsi="Helvetica" w:cs="Times New Roman"/>
                <w:sz w:val="20"/>
                <w:szCs w:val="20"/>
              </w:rPr>
              <w:br/>
              <w:t xml:space="preserve">Day Five: </w:t>
            </w:r>
            <w:r w:rsidR="00BE1C78">
              <w:rPr>
                <w:rFonts w:ascii="Helvetica" w:hAnsi="Helvetica" w:cs="Times New Roman"/>
                <w:sz w:val="20"/>
                <w:szCs w:val="20"/>
              </w:rPr>
              <w:t>Dan</w:t>
            </w:r>
            <w:r w:rsidR="00602AC8">
              <w:rPr>
                <w:rFonts w:ascii="Helvetica" w:hAnsi="Helvetica" w:cs="Times New Roman"/>
                <w:sz w:val="20"/>
                <w:szCs w:val="20"/>
              </w:rPr>
              <w:t>ger and Moon Christmas Pack (</w:t>
            </w:r>
            <w:r w:rsidR="00EA02EB">
              <w:rPr>
                <w:rFonts w:ascii="Helvetica" w:hAnsi="Helvetica" w:cs="Times New Roman"/>
                <w:sz w:val="20"/>
                <w:szCs w:val="20"/>
              </w:rPr>
              <w:t>$40.00</w:t>
            </w:r>
            <w:r w:rsidR="00BE1C78">
              <w:rPr>
                <w:rFonts w:ascii="Helvetica" w:hAnsi="Helvetica" w:cs="Times New Roman"/>
                <w:sz w:val="20"/>
                <w:szCs w:val="20"/>
              </w:rPr>
              <w:t xml:space="preserve">) </w:t>
            </w:r>
            <w:r w:rsidRPr="002A51EB">
              <w:rPr>
                <w:rFonts w:ascii="Helvetica" w:hAnsi="Helvetica" w:cs="Times New Roman"/>
                <w:sz w:val="20"/>
                <w:szCs w:val="20"/>
              </w:rPr>
              <w:br/>
              <w:t xml:space="preserve">Day Six: </w:t>
            </w:r>
            <w:r w:rsidR="00BE1C78">
              <w:rPr>
                <w:rFonts w:ascii="Helvetica" w:hAnsi="Helvetica" w:cs="Times New Roman"/>
                <w:sz w:val="20"/>
                <w:szCs w:val="20"/>
              </w:rPr>
              <w:t>Electric Confetti Gift Voucher</w:t>
            </w:r>
            <w:r w:rsidRPr="002A51EB">
              <w:rPr>
                <w:rFonts w:ascii="Helvetica" w:hAnsi="Helvetica" w:cs="Times New Roman"/>
                <w:sz w:val="20"/>
                <w:szCs w:val="20"/>
              </w:rPr>
              <w:t xml:space="preserve"> (</w:t>
            </w:r>
            <w:r w:rsidR="00BE1C78">
              <w:rPr>
                <w:rFonts w:ascii="Helvetica" w:hAnsi="Helvetica" w:cs="Times New Roman"/>
                <w:sz w:val="20"/>
                <w:szCs w:val="20"/>
              </w:rPr>
              <w:t>$300</w:t>
            </w:r>
            <w:r w:rsidR="00EA02EB">
              <w:rPr>
                <w:rFonts w:ascii="Helvetica" w:hAnsi="Helvetica" w:cs="Times New Roman"/>
                <w:sz w:val="20"/>
                <w:szCs w:val="20"/>
              </w:rPr>
              <w:t>.00</w:t>
            </w:r>
            <w:r w:rsidR="00BE1C78">
              <w:rPr>
                <w:rFonts w:ascii="Helvetica" w:hAnsi="Helvetica" w:cs="Times New Roman"/>
                <w:sz w:val="20"/>
                <w:szCs w:val="20"/>
              </w:rPr>
              <w:t xml:space="preserve">) </w:t>
            </w:r>
            <w:r w:rsidRPr="002A51EB">
              <w:rPr>
                <w:rFonts w:ascii="Helvetica" w:hAnsi="Helvetica" w:cs="Times New Roman"/>
                <w:sz w:val="20"/>
                <w:szCs w:val="20"/>
              </w:rPr>
              <w:br/>
              <w:t xml:space="preserve">Day </w:t>
            </w:r>
            <w:r w:rsidR="00615C3D">
              <w:rPr>
                <w:rFonts w:ascii="Helvetica" w:hAnsi="Helvetica" w:cs="Times New Roman"/>
                <w:sz w:val="20"/>
                <w:szCs w:val="20"/>
              </w:rPr>
              <w:t xml:space="preserve">Seven: </w:t>
            </w:r>
            <w:proofErr w:type="spellStart"/>
            <w:r w:rsidR="00BE1C78">
              <w:rPr>
                <w:rFonts w:ascii="Helvetica" w:hAnsi="Helvetica" w:cs="Times New Roman"/>
                <w:sz w:val="20"/>
                <w:szCs w:val="20"/>
              </w:rPr>
              <w:t>Sunnylife</w:t>
            </w:r>
            <w:proofErr w:type="spellEnd"/>
            <w:r w:rsidR="00BE1C78">
              <w:rPr>
                <w:rFonts w:ascii="Helvetica" w:hAnsi="Helvetica" w:cs="Times New Roman"/>
                <w:sz w:val="20"/>
                <w:szCs w:val="20"/>
              </w:rPr>
              <w:t xml:space="preserve"> – Luxe Ride-On Float Cockatoo ($99</w:t>
            </w:r>
            <w:r w:rsidR="00EA02EB">
              <w:rPr>
                <w:rFonts w:ascii="Helvetica" w:hAnsi="Helvetica" w:cs="Times New Roman"/>
                <w:sz w:val="20"/>
                <w:szCs w:val="20"/>
              </w:rPr>
              <w:t>.00</w:t>
            </w:r>
            <w:r w:rsidR="00BE1C78">
              <w:rPr>
                <w:rFonts w:ascii="Helvetica" w:hAnsi="Helvetica" w:cs="Times New Roman"/>
                <w:sz w:val="20"/>
                <w:szCs w:val="20"/>
              </w:rPr>
              <w:t>)</w:t>
            </w:r>
            <w:r w:rsidR="00557C5B">
              <w:rPr>
                <w:rFonts w:ascii="Helvetica" w:hAnsi="Helvetica" w:cs="Times New Roman"/>
                <w:sz w:val="20"/>
                <w:szCs w:val="20"/>
              </w:rPr>
              <w:t xml:space="preserve"> </w:t>
            </w:r>
            <w:r w:rsidRPr="002A51EB">
              <w:rPr>
                <w:rFonts w:ascii="Helvetica" w:hAnsi="Helvetica" w:cs="Times New Roman"/>
                <w:sz w:val="20"/>
                <w:szCs w:val="20"/>
              </w:rPr>
              <w:br/>
              <w:t xml:space="preserve">Day Eight: </w:t>
            </w:r>
            <w:r w:rsidR="00557C5B">
              <w:rPr>
                <w:rFonts w:ascii="Helvetica" w:hAnsi="Helvetica" w:cs="Times New Roman"/>
                <w:sz w:val="20"/>
                <w:szCs w:val="20"/>
              </w:rPr>
              <w:t>Jasmine and Will Monogramed Short Pyjama Set</w:t>
            </w:r>
            <w:r w:rsidR="00EC54FF">
              <w:rPr>
                <w:rFonts w:ascii="Helvetica" w:hAnsi="Helvetica" w:cs="Times New Roman"/>
                <w:sz w:val="20"/>
                <w:szCs w:val="20"/>
              </w:rPr>
              <w:t xml:space="preserve"> – White with Navy Trim ($149</w:t>
            </w:r>
            <w:r w:rsidR="00EA02EB">
              <w:rPr>
                <w:rFonts w:ascii="Helvetica" w:hAnsi="Helvetica" w:cs="Times New Roman"/>
                <w:sz w:val="20"/>
                <w:szCs w:val="20"/>
              </w:rPr>
              <w:t>.00</w:t>
            </w:r>
            <w:r w:rsidR="00EC54FF">
              <w:rPr>
                <w:rFonts w:ascii="Helvetica" w:hAnsi="Helvetica" w:cs="Times New Roman"/>
                <w:sz w:val="20"/>
                <w:szCs w:val="20"/>
              </w:rPr>
              <w:t>)</w:t>
            </w:r>
            <w:r w:rsidRPr="002A51EB">
              <w:rPr>
                <w:rFonts w:ascii="Helvetica" w:hAnsi="Helvetica" w:cs="Times New Roman"/>
                <w:sz w:val="20"/>
                <w:szCs w:val="20"/>
              </w:rPr>
              <w:br/>
              <w:t xml:space="preserve">Day Nine: </w:t>
            </w:r>
            <w:r w:rsidR="00B614DF">
              <w:rPr>
                <w:rFonts w:ascii="Helvetica" w:hAnsi="Helvetica" w:cs="Times New Roman"/>
                <w:sz w:val="20"/>
                <w:szCs w:val="20"/>
              </w:rPr>
              <w:t>The Wedding Nest ($250.00</w:t>
            </w:r>
            <w:r w:rsidR="00EC54FF">
              <w:rPr>
                <w:rFonts w:ascii="Helvetica" w:hAnsi="Helvetica" w:cs="Times New Roman"/>
                <w:sz w:val="20"/>
                <w:szCs w:val="20"/>
              </w:rPr>
              <w:t>)</w:t>
            </w:r>
            <w:r w:rsidRPr="002A51EB">
              <w:rPr>
                <w:rFonts w:ascii="Helvetica" w:hAnsi="Helvetica" w:cs="Times New Roman"/>
                <w:sz w:val="20"/>
                <w:szCs w:val="20"/>
              </w:rPr>
              <w:br/>
            </w:r>
            <w:r w:rsidR="00EC54FF">
              <w:rPr>
                <w:rFonts w:ascii="Helvetica" w:hAnsi="Helvetica" w:cs="Times New Roman"/>
                <w:sz w:val="20"/>
                <w:szCs w:val="20"/>
              </w:rPr>
              <w:t>D</w:t>
            </w:r>
            <w:r w:rsidRPr="002A51EB">
              <w:rPr>
                <w:rFonts w:ascii="Helvetica" w:hAnsi="Helvetica" w:cs="Times New Roman"/>
                <w:sz w:val="20"/>
                <w:szCs w:val="20"/>
              </w:rPr>
              <w:t xml:space="preserve">ay Ten: </w:t>
            </w:r>
            <w:r w:rsidR="00EC54FF">
              <w:rPr>
                <w:rFonts w:ascii="Helvetica" w:hAnsi="Helvetica" w:cs="Times New Roman"/>
                <w:sz w:val="20"/>
                <w:szCs w:val="20"/>
              </w:rPr>
              <w:t>Samantha Wills Golden Hour Earrings – (x2 at $159 each)</w:t>
            </w:r>
            <w:r w:rsidRPr="002A51EB">
              <w:rPr>
                <w:rFonts w:ascii="Helvetica" w:hAnsi="Helvetica" w:cs="Times New Roman"/>
                <w:sz w:val="20"/>
                <w:szCs w:val="20"/>
              </w:rPr>
              <w:br/>
              <w:t xml:space="preserve">Day Eleven: </w:t>
            </w:r>
            <w:r w:rsidR="00EC54FF">
              <w:rPr>
                <w:rFonts w:ascii="Helvetica" w:hAnsi="Helvetica" w:cs="Times New Roman"/>
                <w:sz w:val="20"/>
                <w:szCs w:val="20"/>
              </w:rPr>
              <w:t>Sketc</w:t>
            </w:r>
            <w:r w:rsidR="00B614DF">
              <w:rPr>
                <w:rFonts w:ascii="Helvetica" w:hAnsi="Helvetica" w:cs="Times New Roman"/>
                <w:sz w:val="20"/>
                <w:szCs w:val="20"/>
              </w:rPr>
              <w:t>h and Etch Christmas Bundle ($350.00</w:t>
            </w:r>
            <w:r w:rsidR="00EC54FF">
              <w:rPr>
                <w:rFonts w:ascii="Helvetica" w:hAnsi="Helvetica" w:cs="Times New Roman"/>
                <w:sz w:val="20"/>
                <w:szCs w:val="20"/>
              </w:rPr>
              <w:t>)</w:t>
            </w:r>
            <w:r w:rsidRPr="002A51EB">
              <w:rPr>
                <w:rFonts w:ascii="Helvetica" w:hAnsi="Helvetica" w:cs="Times New Roman"/>
                <w:sz w:val="20"/>
                <w:szCs w:val="20"/>
              </w:rPr>
              <w:br/>
              <w:t xml:space="preserve">Day Twelve: </w:t>
            </w:r>
            <w:r w:rsidR="00EC54FF">
              <w:rPr>
                <w:rFonts w:ascii="Helvetica" w:hAnsi="Helvetica" w:cs="Times New Roman"/>
                <w:sz w:val="20"/>
                <w:szCs w:val="20"/>
              </w:rPr>
              <w:t>The Daily Edited Christmas Bundle ($339.85)</w:t>
            </w:r>
            <w:r w:rsidRPr="002A51EB">
              <w:rPr>
                <w:rFonts w:ascii="Helvetica" w:hAnsi="Helvetica" w:cs="Times New Roman"/>
                <w:sz w:val="20"/>
                <w:szCs w:val="20"/>
              </w:rPr>
              <w:br/>
            </w:r>
            <w:r w:rsidRPr="002A51EB">
              <w:rPr>
                <w:rFonts w:ascii="Helvetica" w:hAnsi="Helvetica" w:cs="Times New Roman"/>
                <w:sz w:val="20"/>
                <w:szCs w:val="20"/>
              </w:rPr>
              <w:br/>
              <w:t>The total prize pack is valued at</w:t>
            </w:r>
            <w:r w:rsidR="00620E20">
              <w:rPr>
                <w:rFonts w:ascii="Helvetica" w:hAnsi="Helvetica" w:cs="Times New Roman"/>
                <w:sz w:val="20"/>
                <w:szCs w:val="20"/>
              </w:rPr>
              <w:t xml:space="preserve"> $2130.90. </w:t>
            </w:r>
            <w:r w:rsidRPr="002A51EB">
              <w:rPr>
                <w:rFonts w:ascii="Helvetica" w:hAnsi="Helvetica" w:cs="Times New Roman"/>
                <w:sz w:val="20"/>
                <w:szCs w:val="20"/>
              </w:rPr>
              <w:t xml:space="preserve"> </w:t>
            </w:r>
          </w:p>
          <w:p w14:paraId="09E7ACAC"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18. Each winner will be required to provide the Promoter with details requested by the promoter to red</w:t>
            </w:r>
            <w:r w:rsidR="00EC54FF">
              <w:rPr>
                <w:rFonts w:ascii="Helvetica" w:hAnsi="Helvetica" w:cs="Times New Roman"/>
                <w:sz w:val="20"/>
                <w:szCs w:val="20"/>
              </w:rPr>
              <w:t>eem their prize before 31/1/2018</w:t>
            </w:r>
            <w:r w:rsidRPr="002A51EB">
              <w:rPr>
                <w:rFonts w:ascii="Helvetica" w:hAnsi="Helvetica" w:cs="Times New Roman"/>
                <w:sz w:val="20"/>
                <w:szCs w:val="20"/>
              </w:rPr>
              <w:br/>
            </w:r>
            <w:r w:rsidRPr="002A51EB">
              <w:rPr>
                <w:rFonts w:ascii="Helvetica" w:hAnsi="Helvetica" w:cs="Times New Roman"/>
                <w:sz w:val="20"/>
                <w:szCs w:val="20"/>
              </w:rPr>
              <w:br/>
              <w:t xml:space="preserve">19. A right to receive the prize is not transferable or exchangeable and cannot be taken as a monetary payment </w:t>
            </w:r>
            <w:r w:rsidRPr="002A51EB">
              <w:rPr>
                <w:rFonts w:ascii="Helvetica" w:hAnsi="Helvetica" w:cs="Times New Roman"/>
                <w:sz w:val="20"/>
                <w:szCs w:val="20"/>
              </w:rPr>
              <w:br/>
            </w:r>
            <w:r w:rsidRPr="002A51EB">
              <w:rPr>
                <w:rFonts w:ascii="Helvetica" w:hAnsi="Helvetica" w:cs="Times New Roman"/>
                <w:sz w:val="20"/>
                <w:szCs w:val="20"/>
              </w:rPr>
              <w:br/>
              <w:t xml:space="preserve">20. In order to be entitled to the prize, the winner must, if requested by the Promoter, agree to and sign an eligibility form confirming their compliance with the Conditions and eligibility to accept the prize. The winner will forfeit his/her prize if he/she fails to ensure that all documents relating to that prize are signed in accordance with this condition and returned to the Promoter, as and when required by the Promoter. </w:t>
            </w:r>
          </w:p>
          <w:p w14:paraId="17D7E840"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INSTAGRAM</w:t>
            </w:r>
          </w:p>
          <w:p w14:paraId="50F5A7B4"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21. The Competition is in no way sponsored, endorsed, administered by, or associated with, Instagram.</w:t>
            </w:r>
            <w:r w:rsidRPr="002A51EB">
              <w:rPr>
                <w:rFonts w:ascii="Helvetica" w:hAnsi="Helvetica" w:cs="Times New Roman"/>
                <w:sz w:val="20"/>
                <w:szCs w:val="20"/>
              </w:rPr>
              <w:br/>
            </w:r>
            <w:r w:rsidRPr="002A51EB">
              <w:rPr>
                <w:rFonts w:ascii="Helvetica" w:hAnsi="Helvetica" w:cs="Times New Roman"/>
                <w:sz w:val="20"/>
                <w:szCs w:val="20"/>
              </w:rPr>
              <w:br/>
              <w:t xml:space="preserve">22. By entering the Competition, each entrant releases Instagram from any and all liability to the entrant arising in any way from the conduct of the Competition. </w:t>
            </w:r>
            <w:r w:rsidRPr="002A51EB">
              <w:rPr>
                <w:rFonts w:ascii="Helvetica" w:hAnsi="Helvetica" w:cs="Times New Roman"/>
                <w:sz w:val="20"/>
                <w:szCs w:val="20"/>
              </w:rPr>
              <w:br/>
            </w:r>
            <w:r w:rsidRPr="002A51EB">
              <w:rPr>
                <w:rFonts w:ascii="Helvetica" w:hAnsi="Helvetica" w:cs="Times New Roman"/>
                <w:sz w:val="20"/>
                <w:szCs w:val="20"/>
              </w:rPr>
              <w:br/>
              <w:t xml:space="preserve">23. All information provided by a Promotion entrant is provided to the Promoter and not to Instagram. </w:t>
            </w:r>
          </w:p>
          <w:p w14:paraId="7B2F9707" w14:textId="77777777" w:rsidR="002A51EB" w:rsidRPr="002A51EB" w:rsidRDefault="002A51EB" w:rsidP="002A51EB">
            <w:pPr>
              <w:spacing w:before="100" w:beforeAutospacing="1" w:after="100" w:afterAutospacing="1"/>
              <w:rPr>
                <w:rFonts w:ascii="Helvetica" w:hAnsi="Helvetica" w:cs="Times New Roman"/>
                <w:sz w:val="20"/>
                <w:szCs w:val="20"/>
              </w:rPr>
            </w:pPr>
            <w:r w:rsidRPr="002A51EB">
              <w:rPr>
                <w:rFonts w:ascii="Helvetica" w:hAnsi="Helvetica" w:cs="Times New Roman"/>
                <w:b/>
                <w:bCs/>
                <w:sz w:val="20"/>
                <w:szCs w:val="20"/>
              </w:rPr>
              <w:t>GENERAL</w:t>
            </w:r>
          </w:p>
          <w:p w14:paraId="1487C492" w14:textId="7465DA9C" w:rsidR="002A51EB" w:rsidRDefault="002A51EB" w:rsidP="000A5A34">
            <w:pPr>
              <w:spacing w:before="100" w:beforeAutospacing="1" w:after="100" w:afterAutospacing="1"/>
              <w:rPr>
                <w:rFonts w:ascii="Helvetica" w:hAnsi="Helvetica" w:cs="Times New Roman"/>
                <w:sz w:val="20"/>
                <w:szCs w:val="20"/>
              </w:rPr>
            </w:pPr>
            <w:r w:rsidRPr="002A51EB">
              <w:rPr>
                <w:rFonts w:ascii="Helvetica" w:hAnsi="Helvetica" w:cs="Times New Roman"/>
                <w:sz w:val="20"/>
                <w:szCs w:val="20"/>
              </w:rPr>
              <w:t xml:space="preserve">24. If for any reason the conduct or operation of the Competition is interfered with or disrupted in any way by a cause outside the reasonable control of the Promoter (including by vandalism, power failures, natural disasters, acts of God, civil unrest, strikes, tampering, computer bugs or viruses or technical failures), the Promoter reserves the right to cancel, terminate, modify or suspend or recommence the Competition, subject to the approval of the authorities that have issued permits for its conduct. </w:t>
            </w:r>
            <w:r w:rsidRPr="002A51EB">
              <w:rPr>
                <w:rFonts w:ascii="Helvetica" w:hAnsi="Helvetica" w:cs="Times New Roman"/>
                <w:sz w:val="20"/>
                <w:szCs w:val="20"/>
              </w:rPr>
              <w:br/>
            </w:r>
            <w:r w:rsidRPr="002A51EB">
              <w:rPr>
                <w:rFonts w:ascii="Helvetica" w:hAnsi="Helvetica" w:cs="Times New Roman"/>
                <w:sz w:val="20"/>
                <w:szCs w:val="20"/>
              </w:rPr>
              <w:br/>
              <w:t>25. The Promoter assumes no responsibility for: (</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any error, omission, interruption, or delay in the operation or transmission of any communication sent to (or by) the Promoter or any entrant whether caused by problems with communication networks or lines, computer systems, software or internet service providers, congestion on any carrier network or otherwise, (ii) any theft, destruction or unauthorized access to, or alteration of such communications; (iii) any problem with, or technical malfunction of, any computer system or other equipment used for the conduct of the Competition; (</w:t>
            </w:r>
            <w:proofErr w:type="spellStart"/>
            <w:r w:rsidRPr="002A51EB">
              <w:rPr>
                <w:rFonts w:ascii="Helvetica" w:hAnsi="Helvetica" w:cs="Times New Roman"/>
                <w:sz w:val="20"/>
                <w:szCs w:val="20"/>
              </w:rPr>
              <w:t>iv</w:t>
            </w:r>
            <w:proofErr w:type="spellEnd"/>
            <w:r w:rsidRPr="002A51EB">
              <w:rPr>
                <w:rFonts w:ascii="Helvetica" w:hAnsi="Helvetica" w:cs="Times New Roman"/>
                <w:sz w:val="20"/>
                <w:szCs w:val="20"/>
              </w:rPr>
              <w:t>) any incorrect or incomplete information which may be communicated in the course of the administering this Competition (whether as a result of one of the foregoing causes or otherwise).</w:t>
            </w:r>
            <w:r w:rsidRPr="002A51EB">
              <w:rPr>
                <w:rFonts w:ascii="Helvetica" w:hAnsi="Helvetica" w:cs="Times New Roman"/>
                <w:sz w:val="20"/>
                <w:szCs w:val="20"/>
              </w:rPr>
              <w:br/>
            </w:r>
            <w:r w:rsidRPr="002A51EB">
              <w:rPr>
                <w:rFonts w:ascii="Helvetica" w:hAnsi="Helvetica" w:cs="Times New Roman"/>
                <w:sz w:val="20"/>
                <w:szCs w:val="20"/>
              </w:rPr>
              <w:br/>
            </w:r>
            <w:r w:rsidR="000A5A34" w:rsidRPr="002A51EB">
              <w:rPr>
                <w:rFonts w:ascii="Helvetica" w:hAnsi="Helvetica" w:cs="Times New Roman"/>
                <w:sz w:val="20"/>
                <w:szCs w:val="20"/>
              </w:rPr>
              <w:t>26. Caution: any attempt to cause damage to any website or the information on any website associated with this promotion or to otherwise undermine the fair and legitimate operation of this competition may be a violation of criminal and civil laws. The promoter reserves the right to seek damages to the fullest extent permitted by law in the event that any such attempt is made, whether or not that attempt results in any such damage, interference or undermining.</w:t>
            </w:r>
            <w:r w:rsidRPr="002A51EB">
              <w:rPr>
                <w:rFonts w:ascii="Helvetica" w:hAnsi="Helvetica" w:cs="Times New Roman"/>
                <w:sz w:val="20"/>
                <w:szCs w:val="20"/>
              </w:rPr>
              <w:br/>
            </w:r>
            <w:r w:rsidRPr="002A51EB">
              <w:rPr>
                <w:rFonts w:ascii="Helvetica" w:hAnsi="Helvetica" w:cs="Times New Roman"/>
                <w:sz w:val="20"/>
                <w:szCs w:val="20"/>
              </w:rPr>
              <w:br/>
              <w:t>27. All of the Promoter’s decisions are final and no correspondence will be entered into.</w:t>
            </w:r>
            <w:r w:rsidRPr="002A51EB">
              <w:rPr>
                <w:rFonts w:ascii="Helvetica" w:hAnsi="Helvetica" w:cs="Times New Roman"/>
                <w:sz w:val="20"/>
                <w:szCs w:val="20"/>
              </w:rPr>
              <w:br/>
            </w:r>
            <w:r w:rsidRPr="002A51EB">
              <w:rPr>
                <w:rFonts w:ascii="Helvetica" w:hAnsi="Helvetica" w:cs="Times New Roman"/>
                <w:sz w:val="20"/>
                <w:szCs w:val="20"/>
              </w:rPr>
              <w:br/>
              <w:t>28. To the full extent permitted by law, the Promoter, its associated companies and agencies and all those entities' personnel (the "Relevant Parties") exclude all liability for any loss (including any damage, claim, injury, cost or expense) which is suffered or incurred by any Eligible Entrant in connection with the Competition or prizes, including: (</w:t>
            </w:r>
            <w:proofErr w:type="spellStart"/>
            <w:r w:rsidRPr="002A51EB">
              <w:rPr>
                <w:rFonts w:ascii="Helvetica" w:hAnsi="Helvetica" w:cs="Times New Roman"/>
                <w:sz w:val="20"/>
                <w:szCs w:val="20"/>
              </w:rPr>
              <w:t>i</w:t>
            </w:r>
            <w:proofErr w:type="spellEnd"/>
            <w:r w:rsidRPr="002A51EB">
              <w:rPr>
                <w:rFonts w:ascii="Helvetica" w:hAnsi="Helvetica" w:cs="Times New Roman"/>
                <w:sz w:val="20"/>
                <w:szCs w:val="20"/>
              </w:rPr>
              <w:t>) any indirect, economic or consequential loss; (ii) any loss arising from the negligence of a Relevant Party; (iii) any liability for personal injury or death. Nothing in these conditions is intended to exclude, restrict or modify an entrant’s rights under the Competition and Consumer Act 2010.</w:t>
            </w:r>
            <w:r w:rsidRPr="002A51EB">
              <w:rPr>
                <w:rFonts w:ascii="Helvetica" w:hAnsi="Helvetica" w:cs="Times New Roman"/>
                <w:sz w:val="20"/>
                <w:szCs w:val="20"/>
              </w:rPr>
              <w:br/>
            </w:r>
            <w:r w:rsidRPr="002A51EB">
              <w:rPr>
                <w:rFonts w:ascii="Helvetica" w:hAnsi="Helvetica" w:cs="Times New Roman"/>
                <w:sz w:val="20"/>
                <w:szCs w:val="20"/>
              </w:rPr>
              <w:br/>
              <w:t>29. If any provision of these conditions is unenforceable for any reason, it will be severed and the remaining provisions will remain in full force and effect.</w:t>
            </w:r>
            <w:r w:rsidRPr="002A51EB">
              <w:rPr>
                <w:rFonts w:ascii="Helvetica" w:hAnsi="Helvetica" w:cs="Times New Roman"/>
                <w:sz w:val="20"/>
                <w:szCs w:val="20"/>
              </w:rPr>
              <w:br/>
            </w:r>
            <w:r w:rsidRPr="002A51EB">
              <w:rPr>
                <w:rFonts w:ascii="Helvetica" w:hAnsi="Helvetica" w:cs="Times New Roman"/>
                <w:sz w:val="20"/>
                <w:szCs w:val="20"/>
              </w:rPr>
              <w:br/>
              <w:t xml:space="preserve">30. Entrants' personal information will be collected by or on behalf of the Promoter to enable it to administer the Competition and publicise its winners and, if an entrant consents, may be used to market its products to the entrant. The personal information of the winner may be provided to others assisting in the conduct of the Competition, including the Competition administrator, prize suppliers and deliverers, and to regulatory authorities. Persons may contact the Promoter by post at the address stated in condition 1 to request access to, or corrections of, any of their collected personal information that is held by the Promoter. If an entrant does not provide accurate personal information the Promoter may determine that they are not eligible to win a prize. </w:t>
            </w:r>
            <w:r w:rsidRPr="00A34585">
              <w:rPr>
                <w:rFonts w:ascii="Helvetica" w:hAnsi="Helvetica" w:cs="Times New Roman"/>
                <w:color w:val="FF0000"/>
                <w:sz w:val="20"/>
                <w:szCs w:val="20"/>
              </w:rPr>
              <w:br/>
            </w:r>
            <w:r w:rsidR="000569BF">
              <w:rPr>
                <w:rFonts w:ascii="Helvetica" w:hAnsi="Helvetica" w:cs="Times New Roman"/>
                <w:sz w:val="20"/>
                <w:szCs w:val="20"/>
              </w:rPr>
              <w:br/>
              <w:t xml:space="preserve">31. As per the ACT </w:t>
            </w:r>
            <w:r w:rsidR="004553F1">
              <w:rPr>
                <w:rFonts w:ascii="Helvetica" w:hAnsi="Helvetica" w:cs="Times New Roman"/>
                <w:sz w:val="20"/>
                <w:szCs w:val="20"/>
              </w:rPr>
              <w:t>Gambling and Racing guidelines, a</w:t>
            </w:r>
            <w:r w:rsidR="000569BF" w:rsidRPr="000569BF">
              <w:rPr>
                <w:rFonts w:ascii="Helvetica" w:hAnsi="Helvetica" w:cs="Times New Roman"/>
                <w:sz w:val="20"/>
                <w:szCs w:val="20"/>
              </w:rPr>
              <w:t xml:space="preserve"> </w:t>
            </w:r>
            <w:r w:rsidR="000569BF">
              <w:rPr>
                <w:rFonts w:ascii="Helvetica" w:hAnsi="Helvetica" w:cs="Times New Roman"/>
                <w:sz w:val="20"/>
                <w:szCs w:val="20"/>
              </w:rPr>
              <w:t xml:space="preserve">trade lottery promotion </w:t>
            </w:r>
            <w:r w:rsidR="000569BF" w:rsidRPr="000569BF">
              <w:rPr>
                <w:rFonts w:ascii="Helvetica" w:hAnsi="Helvetica" w:cs="Times New Roman"/>
                <w:sz w:val="20"/>
                <w:szCs w:val="20"/>
              </w:rPr>
              <w:t>permit is not required where the total prize value of the Trade Promotion Lottery does not exceed $3,000, however certain conditions must be met when conducting an Exempt Lottery.</w:t>
            </w:r>
            <w:r w:rsidR="004553F1">
              <w:rPr>
                <w:rFonts w:ascii="Helvetica" w:hAnsi="Helvetica" w:cs="Times New Roman"/>
                <w:sz w:val="20"/>
                <w:szCs w:val="20"/>
              </w:rPr>
              <w:t xml:space="preserve"> This trade promotion lottery is established to be exempt from requiring a permit, as the total prize pool is $</w:t>
            </w:r>
            <w:r w:rsidR="004553F1" w:rsidRPr="004553F1">
              <w:rPr>
                <w:rFonts w:ascii="Helvetica" w:hAnsi="Helvetica" w:cs="Times New Roman"/>
                <w:sz w:val="20"/>
                <w:szCs w:val="20"/>
              </w:rPr>
              <w:t>2130.90</w:t>
            </w:r>
            <w:r w:rsidR="004553F1">
              <w:rPr>
                <w:rFonts w:ascii="Helvetica" w:hAnsi="Helvetica" w:cs="Times New Roman"/>
                <w:sz w:val="20"/>
                <w:szCs w:val="20"/>
              </w:rPr>
              <w:t xml:space="preserve">.  </w:t>
            </w:r>
          </w:p>
          <w:p w14:paraId="6BC1E44C" w14:textId="0280792E" w:rsidR="000569BF" w:rsidRPr="002A51EB" w:rsidRDefault="000569BF" w:rsidP="000A5A34">
            <w:pPr>
              <w:spacing w:before="100" w:beforeAutospacing="1" w:after="100" w:afterAutospacing="1"/>
              <w:rPr>
                <w:rFonts w:ascii="Helvetica" w:hAnsi="Helvetica" w:cs="Times New Roman"/>
                <w:sz w:val="20"/>
                <w:szCs w:val="20"/>
              </w:rPr>
            </w:pPr>
            <w:bookmarkStart w:id="0" w:name="_GoBack"/>
            <w:bookmarkEnd w:id="0"/>
          </w:p>
        </w:tc>
      </w:tr>
    </w:tbl>
    <w:p w14:paraId="6B085DD0" w14:textId="77777777" w:rsidR="009900BA" w:rsidRPr="002A51EB" w:rsidRDefault="009900BA">
      <w:pPr>
        <w:rPr>
          <w:rFonts w:ascii="Helvetica" w:hAnsi="Helvetica"/>
        </w:rPr>
      </w:pPr>
    </w:p>
    <w:sectPr w:rsidR="009900BA" w:rsidRPr="002A51EB" w:rsidSect="000A1D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EB"/>
    <w:rsid w:val="000569BF"/>
    <w:rsid w:val="000A1D03"/>
    <w:rsid w:val="000A5A34"/>
    <w:rsid w:val="002A51EB"/>
    <w:rsid w:val="004553F1"/>
    <w:rsid w:val="00557C5B"/>
    <w:rsid w:val="00602AC8"/>
    <w:rsid w:val="00615C3D"/>
    <w:rsid w:val="00620E20"/>
    <w:rsid w:val="007C5B00"/>
    <w:rsid w:val="009900BA"/>
    <w:rsid w:val="00A34585"/>
    <w:rsid w:val="00B614DF"/>
    <w:rsid w:val="00BE1C78"/>
    <w:rsid w:val="00C47729"/>
    <w:rsid w:val="00EA02EB"/>
    <w:rsid w:val="00EC54FF"/>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EE6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1EB"/>
    <w:pPr>
      <w:spacing w:before="100" w:beforeAutospacing="1" w:after="100" w:afterAutospacing="1"/>
    </w:pPr>
    <w:rPr>
      <w:rFonts w:ascii="Times" w:hAnsi="Times" w:cs="Times New Roman"/>
      <w:sz w:val="20"/>
      <w:szCs w:val="20"/>
    </w:rPr>
  </w:style>
  <w:style w:type="paragraph" w:customStyle="1" w:styleId="sub-heading">
    <w:name w:val="sub-heading"/>
    <w:basedOn w:val="Normal"/>
    <w:rsid w:val="002A51E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A51EB"/>
    <w:rPr>
      <w:b/>
      <w:bCs/>
    </w:rPr>
  </w:style>
  <w:style w:type="paragraph" w:styleId="ListParagraph">
    <w:name w:val="List Paragraph"/>
    <w:basedOn w:val="Normal"/>
    <w:uiPriority w:val="34"/>
    <w:qFormat/>
    <w:rsid w:val="00A3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4649">
      <w:bodyDiv w:val="1"/>
      <w:marLeft w:val="0"/>
      <w:marRight w:val="0"/>
      <w:marTop w:val="0"/>
      <w:marBottom w:val="0"/>
      <w:divBdr>
        <w:top w:val="none" w:sz="0" w:space="0" w:color="auto"/>
        <w:left w:val="none" w:sz="0" w:space="0" w:color="auto"/>
        <w:bottom w:val="none" w:sz="0" w:space="0" w:color="auto"/>
        <w:right w:val="none" w:sz="0" w:space="0" w:color="auto"/>
      </w:divBdr>
    </w:div>
    <w:div w:id="214317602">
      <w:bodyDiv w:val="1"/>
      <w:marLeft w:val="0"/>
      <w:marRight w:val="0"/>
      <w:marTop w:val="0"/>
      <w:marBottom w:val="0"/>
      <w:divBdr>
        <w:top w:val="none" w:sz="0" w:space="0" w:color="auto"/>
        <w:left w:val="none" w:sz="0" w:space="0" w:color="auto"/>
        <w:bottom w:val="none" w:sz="0" w:space="0" w:color="auto"/>
        <w:right w:val="none" w:sz="0" w:space="0" w:color="auto"/>
      </w:divBdr>
      <w:divsChild>
        <w:div w:id="2048673757">
          <w:marLeft w:val="0"/>
          <w:marRight w:val="0"/>
          <w:marTop w:val="0"/>
          <w:marBottom w:val="0"/>
          <w:divBdr>
            <w:top w:val="none" w:sz="0" w:space="0" w:color="auto"/>
            <w:left w:val="none" w:sz="0" w:space="0" w:color="auto"/>
            <w:bottom w:val="none" w:sz="0" w:space="0" w:color="auto"/>
            <w:right w:val="none" w:sz="0" w:space="0" w:color="auto"/>
          </w:divBdr>
          <w:divsChild>
            <w:div w:id="1980645233">
              <w:marLeft w:val="0"/>
              <w:marRight w:val="0"/>
              <w:marTop w:val="0"/>
              <w:marBottom w:val="0"/>
              <w:divBdr>
                <w:top w:val="none" w:sz="0" w:space="0" w:color="auto"/>
                <w:left w:val="none" w:sz="0" w:space="0" w:color="auto"/>
                <w:bottom w:val="none" w:sz="0" w:space="0" w:color="auto"/>
                <w:right w:val="none" w:sz="0" w:space="0" w:color="auto"/>
              </w:divBdr>
              <w:divsChild>
                <w:div w:id="2078358755">
                  <w:marLeft w:val="0"/>
                  <w:marRight w:val="0"/>
                  <w:marTop w:val="0"/>
                  <w:marBottom w:val="0"/>
                  <w:divBdr>
                    <w:top w:val="none" w:sz="0" w:space="0" w:color="auto"/>
                    <w:left w:val="none" w:sz="0" w:space="0" w:color="auto"/>
                    <w:bottom w:val="none" w:sz="0" w:space="0" w:color="auto"/>
                    <w:right w:val="none" w:sz="0" w:space="0" w:color="auto"/>
                  </w:divBdr>
                  <w:divsChild>
                    <w:div w:id="22160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7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33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127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0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5332409">
      <w:bodyDiv w:val="1"/>
      <w:marLeft w:val="0"/>
      <w:marRight w:val="0"/>
      <w:marTop w:val="0"/>
      <w:marBottom w:val="0"/>
      <w:divBdr>
        <w:top w:val="none" w:sz="0" w:space="0" w:color="auto"/>
        <w:left w:val="none" w:sz="0" w:space="0" w:color="auto"/>
        <w:bottom w:val="none" w:sz="0" w:space="0" w:color="auto"/>
        <w:right w:val="none" w:sz="0" w:space="0" w:color="auto"/>
      </w:divBdr>
    </w:div>
    <w:div w:id="1180582501">
      <w:bodyDiv w:val="1"/>
      <w:marLeft w:val="0"/>
      <w:marRight w:val="0"/>
      <w:marTop w:val="0"/>
      <w:marBottom w:val="0"/>
      <w:divBdr>
        <w:top w:val="none" w:sz="0" w:space="0" w:color="auto"/>
        <w:left w:val="none" w:sz="0" w:space="0" w:color="auto"/>
        <w:bottom w:val="none" w:sz="0" w:space="0" w:color="auto"/>
        <w:right w:val="none" w:sz="0" w:space="0" w:color="auto"/>
      </w:divBdr>
    </w:div>
    <w:div w:id="1953857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1564</Words>
  <Characters>8919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Coordinate</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Wilson</dc:creator>
  <cp:keywords/>
  <dc:description/>
  <cp:lastModifiedBy>Microsoft Office User</cp:lastModifiedBy>
  <cp:revision>4</cp:revision>
  <dcterms:created xsi:type="dcterms:W3CDTF">2017-11-20T01:29:00Z</dcterms:created>
  <dcterms:modified xsi:type="dcterms:W3CDTF">2017-11-30T06:04:00Z</dcterms:modified>
</cp:coreProperties>
</file>